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C68" w:rsidRDefault="0029355A">
      <w:pPr>
        <w:spacing w:after="0"/>
        <w:ind w:right="3439"/>
        <w:jc w:val="right"/>
      </w:pPr>
      <w:r>
        <w:rPr>
          <w:rFonts w:ascii="Times New Roman" w:eastAsia="Times New Roman" w:hAnsi="Times New Roman" w:cs="Times New Roman"/>
          <w:b/>
          <w:sz w:val="20"/>
        </w:rPr>
        <w:t xml:space="preserve">KARTA PRZEDMIOTU </w:t>
      </w:r>
    </w:p>
    <w:p w:rsidR="00430C68" w:rsidRDefault="0029355A">
      <w:pPr>
        <w:spacing w:after="0"/>
        <w:ind w:left="5232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9745" w:type="dxa"/>
        <w:tblInd w:w="5" w:type="dxa"/>
        <w:tblCellMar>
          <w:top w:w="1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897"/>
        <w:gridCol w:w="1261"/>
        <w:gridCol w:w="6587"/>
      </w:tblGrid>
      <w:tr w:rsidR="00430C68">
        <w:trPr>
          <w:trHeight w:val="290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430C68" w:rsidRDefault="00430C68"/>
        </w:tc>
        <w:tc>
          <w:tcPr>
            <w:tcW w:w="6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0C68" w:rsidRPr="0029355A" w:rsidRDefault="0029355A" w:rsidP="0029355A">
            <w:pPr>
              <w:spacing w:after="0"/>
            </w:pPr>
            <w:r>
              <w:rPr>
                <w:rFonts w:ascii="Garamond" w:eastAsia="Arial Unicode MS" w:hAnsi="Garamond" w:cs="Times New Roman"/>
                <w:b/>
                <w:lang w:val="pl"/>
              </w:rPr>
              <w:t xml:space="preserve">                    </w:t>
            </w:r>
            <w:r w:rsidRPr="0029355A">
              <w:rPr>
                <w:rFonts w:ascii="Garamond" w:eastAsia="Arial Unicode MS" w:hAnsi="Garamond" w:cs="Times New Roman"/>
                <w:b/>
                <w:lang w:val="pl"/>
              </w:rPr>
              <w:t>0215-3EDUM-4.1.04-PO</w:t>
            </w:r>
            <w:r w:rsidRPr="0029355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430C68">
        <w:trPr>
          <w:trHeight w:val="296"/>
        </w:trPr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Nazwa przedmiotu w języku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2027" w:right="19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Psychologia ogólna General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Psychology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430C68"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430C68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430C68"/>
        </w:tc>
      </w:tr>
    </w:tbl>
    <w:p w:rsidR="00430C68" w:rsidRDefault="0029355A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430C68" w:rsidRDefault="0029355A">
      <w:pPr>
        <w:spacing w:after="0"/>
        <w:ind w:right="335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1.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USYTUOWANIE PRZEDMIOTU W SYSTEMIE STUDIÓW </w:t>
      </w:r>
    </w:p>
    <w:tbl>
      <w:tblPr>
        <w:tblStyle w:val="TableGrid"/>
        <w:tblW w:w="9746" w:type="dxa"/>
        <w:tblInd w:w="5" w:type="dxa"/>
        <w:tblCellMar>
          <w:top w:w="8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150"/>
        <w:gridCol w:w="5596"/>
      </w:tblGrid>
      <w:tr w:rsidR="00430C68">
        <w:trPr>
          <w:trHeight w:val="293"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 Kierunek studiów 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Pr="0029355A" w:rsidRDefault="0029355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29355A">
              <w:rPr>
                <w:rFonts w:ascii="Times New Roman" w:eastAsia="Arial Unicode MS" w:hAnsi="Times New Roman" w:cs="Times New Roman"/>
                <w:sz w:val="18"/>
                <w:szCs w:val="18"/>
                <w:lang w:val="pl"/>
              </w:rPr>
              <w:t>Edukacja artystyczna w zakresie sztuki muzycznej</w:t>
            </w:r>
          </w:p>
        </w:tc>
      </w:tr>
      <w:tr w:rsidR="00430C68">
        <w:trPr>
          <w:trHeight w:val="295"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 Forma studiów 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Stud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</w:rPr>
              <w:t>ia stacjonarne</w:t>
            </w:r>
          </w:p>
        </w:tc>
      </w:tr>
      <w:tr w:rsidR="00430C68">
        <w:trPr>
          <w:trHeight w:val="293"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 Poziom studiów 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pierwszego stopnia </w:t>
            </w:r>
          </w:p>
        </w:tc>
      </w:tr>
      <w:tr w:rsidR="00430C68">
        <w:trPr>
          <w:trHeight w:val="295"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 Profil studiów* 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30C68">
        <w:trPr>
          <w:trHeight w:val="293"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 Osoba przygotowująca kartę przedmiotu    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Anna Ozga, mgr Aleksandra Karyś  </w:t>
            </w:r>
          </w:p>
        </w:tc>
      </w:tr>
      <w:tr w:rsidR="00430C68">
        <w:trPr>
          <w:trHeight w:val="302"/>
        </w:trPr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 Kontakt  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anna.ozga@ujk.edu.pl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aleksandra.karys@ujk.edu.pl </w:t>
            </w:r>
          </w:p>
        </w:tc>
      </w:tr>
    </w:tbl>
    <w:p w:rsidR="00430C68" w:rsidRDefault="0029355A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430C68" w:rsidRDefault="0029355A">
      <w:pPr>
        <w:pStyle w:val="Nagwek1"/>
        <w:ind w:left="355" w:right="0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OGÓLNA CHARAKTERYSTYKA PRZEDMIOTU </w:t>
      </w:r>
    </w:p>
    <w:tbl>
      <w:tblPr>
        <w:tblStyle w:val="TableGrid"/>
        <w:tblW w:w="9746" w:type="dxa"/>
        <w:tblInd w:w="5" w:type="dxa"/>
        <w:tblCellMar>
          <w:top w:w="5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178"/>
        <w:gridCol w:w="5568"/>
      </w:tblGrid>
      <w:tr w:rsidR="00430C68">
        <w:trPr>
          <w:trHeight w:val="295"/>
        </w:trPr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Język polski </w:t>
            </w:r>
          </w:p>
        </w:tc>
      </w:tr>
      <w:tr w:rsidR="00430C68">
        <w:trPr>
          <w:trHeight w:val="293"/>
        </w:trPr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wstępne* 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Brak </w:t>
            </w:r>
          </w:p>
        </w:tc>
      </w:tr>
    </w:tbl>
    <w:p w:rsidR="00430C68" w:rsidRDefault="0029355A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430C68" w:rsidRDefault="0029355A">
      <w:pPr>
        <w:spacing w:after="0"/>
        <w:ind w:right="3453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3.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SZCZEGÓŁOWA CHARAKTERYSTYKA PRZEDMIOTU </w:t>
      </w:r>
    </w:p>
    <w:tbl>
      <w:tblPr>
        <w:tblStyle w:val="TableGrid"/>
        <w:tblW w:w="9746" w:type="dxa"/>
        <w:tblInd w:w="5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53"/>
      </w:tblGrid>
      <w:tr w:rsidR="00430C68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Wykład, ćwiczenia, projekt własny zintegrowany z praktyką zawodową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psychologiczno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pedagogiczną </w:t>
            </w:r>
          </w:p>
        </w:tc>
      </w:tr>
      <w:tr w:rsidR="00430C68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Pomieszczenia dydaktyczne UJK </w:t>
            </w:r>
          </w:p>
        </w:tc>
      </w:tr>
      <w:tr w:rsidR="00430C68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zaliczenia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144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 – egzamin, ćwiczenia – zaliczenie z oceną,  projekt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własny – zaliczenie z oceną </w:t>
            </w:r>
          </w:p>
        </w:tc>
      </w:tr>
      <w:tr w:rsidR="00430C68">
        <w:trPr>
          <w:trHeight w:val="139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Wykład:  </w:t>
            </w:r>
          </w:p>
          <w:p w:rsidR="00430C68" w:rsidRDefault="0029355A">
            <w:pPr>
              <w:spacing w:after="0" w:line="243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informacyjny,  problemowy i konwersatoryjny z prezentacją multimedialną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Ćwiczenia: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430C68" w:rsidRDefault="0029355A">
            <w:pPr>
              <w:spacing w:after="0"/>
              <w:ind w:right="26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dyskusja grupowa,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metaplan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burza mózgów,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własny: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studium przypadku </w:t>
            </w:r>
          </w:p>
        </w:tc>
      </w:tr>
      <w:tr w:rsidR="00430C68">
        <w:trPr>
          <w:trHeight w:val="2081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:rsidR="00430C68" w:rsidRDefault="0029355A">
            <w:pPr>
              <w:spacing w:after="0"/>
              <w:ind w:left="42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literatury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numPr>
                <w:ilvl w:val="0"/>
                <w:numId w:val="1"/>
              </w:num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Mietzel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G.,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Wprowadzenie do psychologii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GWP, Sopot  2014. </w:t>
            </w:r>
          </w:p>
          <w:p w:rsidR="00430C68" w:rsidRDefault="0029355A">
            <w:pPr>
              <w:numPr>
                <w:ilvl w:val="0"/>
                <w:numId w:val="1"/>
              </w:num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Nęcka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E., Orzechowski, J., Szymura, B., Wichary, S.,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Psychologia poznawcza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PWN, Warszawa 2020 </w:t>
            </w:r>
          </w:p>
          <w:p w:rsidR="00430C68" w:rsidRDefault="0029355A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Pilecka W., Rudkowska G., Wrona L.(red.),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Podstawy psychologii</w:t>
            </w:r>
            <w:r>
              <w:rPr>
                <w:rFonts w:ascii="Times New Roman" w:eastAsia="Times New Roman" w:hAnsi="Times New Roman" w:cs="Times New Roman"/>
                <w:sz w:val="20"/>
              </w:rPr>
              <w:t>, Wydawnictwo Akademii Pe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dagogicznej, Kraków 2004. </w:t>
            </w:r>
          </w:p>
          <w:p w:rsidR="00430C68" w:rsidRDefault="0029355A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Taraszkiewicz M,  Plewka C.,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Uczymy się uczyć,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Towarzystwo Wiedzy Powszechnej, Warszawa 2010. </w:t>
            </w:r>
          </w:p>
          <w:p w:rsidR="00430C68" w:rsidRDefault="0029355A">
            <w:pPr>
              <w:numPr>
                <w:ilvl w:val="0"/>
                <w:numId w:val="1"/>
              </w:num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Zimbardo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P.G., Johnson R. L.,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McCann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V.,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Psychologia. Kluczowe koncepcje. Tom 2. Motywacja i uczenie się.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PWN, Warszawa 2017 </w:t>
            </w:r>
          </w:p>
        </w:tc>
      </w:tr>
      <w:tr w:rsidR="00430C68">
        <w:trPr>
          <w:trHeight w:val="9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430C68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Filipiak E.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Rozwijanie zdolności uczenia się. Z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Wygotskim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i Brunerem w tle,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GWP, Gdańsk 2014 </w:t>
            </w:r>
          </w:p>
          <w:p w:rsidR="00430C68" w:rsidRDefault="0029355A">
            <w:pPr>
              <w:numPr>
                <w:ilvl w:val="0"/>
                <w:numId w:val="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Sternberg R,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Jak nauczyć dzieci myślenia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GWP, Gdańsk, 2010. </w:t>
            </w:r>
          </w:p>
          <w:p w:rsidR="00430C68" w:rsidRDefault="0029355A">
            <w:pPr>
              <w:numPr>
                <w:ilvl w:val="0"/>
                <w:numId w:val="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Sternberg, R. J.,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Psychologia poznawcza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PWN, Warszawa 2018 </w:t>
            </w:r>
          </w:p>
        </w:tc>
      </w:tr>
    </w:tbl>
    <w:p w:rsidR="00430C68" w:rsidRDefault="0029355A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430C68" w:rsidRDefault="0029355A">
      <w:pPr>
        <w:pStyle w:val="Nagwek1"/>
        <w:ind w:left="370" w:right="0"/>
      </w:pPr>
      <w:r>
        <w:lastRenderedPageBreak/>
        <w:t>4.</w:t>
      </w:r>
      <w:r>
        <w:rPr>
          <w:rFonts w:ascii="Arial" w:eastAsia="Arial" w:hAnsi="Arial" w:cs="Arial"/>
        </w:rPr>
        <w:t xml:space="preserve"> </w:t>
      </w:r>
      <w:r>
        <w:t>CELE, TREŚCI I EFEKTY UCZENIA SIĘ</w:t>
      </w:r>
      <w:r>
        <w:t xml:space="preserve"> </w:t>
      </w:r>
    </w:p>
    <w:tbl>
      <w:tblPr>
        <w:tblStyle w:val="TableGrid"/>
        <w:tblW w:w="9780" w:type="dxa"/>
        <w:tblInd w:w="-67" w:type="dxa"/>
        <w:tblCellMar>
          <w:top w:w="54" w:type="dxa"/>
          <w:left w:w="69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9780"/>
      </w:tblGrid>
      <w:tr w:rsidR="00430C68">
        <w:trPr>
          <w:trHeight w:val="2794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 w:line="240" w:lineRule="auto"/>
              <w:ind w:right="4240" w:firstLine="7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Cele przedmiotu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Wykład: </w:t>
            </w:r>
          </w:p>
          <w:p w:rsidR="00430C68" w:rsidRDefault="002935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C1.Zapoznanie  z różnymi koncepcjami psychologicznymi człowieka, ujęciami osobowości i psychologii różnic indywidualnych.  </w:t>
            </w:r>
          </w:p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C2. Omówienie procesów poznawczych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uwarunkowanych pracą mózgu. </w:t>
            </w:r>
          </w:p>
          <w:p w:rsidR="00430C68" w:rsidRDefault="0029355A">
            <w:pPr>
              <w:spacing w:after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C3. Zwrócenie uwagi na złożoność procesów psychicznych i konieczność ciągłego doskonalenia się nauczyciela. </w:t>
            </w:r>
          </w:p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>Ćw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iczenia: </w:t>
            </w:r>
          </w:p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 Zapoznanie z  procesami   poznawczymi  i emocjonalno-motywacyjnymi oraz ich wpływem na naukę szkolną. </w:t>
            </w:r>
          </w:p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C2.Rozwijanie umiejętności dynamizowania rozwoju różnych procesów psychicznych. </w:t>
            </w:r>
          </w:p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C3. Kształtowanie postawy odpowiedzialnego przygotowywania się do pracy nauczyciela.       </w:t>
            </w:r>
          </w:p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własny: </w:t>
            </w:r>
          </w:p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 Rozwijanie umiejętności poznawania procesów poznawczych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emo</w:t>
            </w:r>
            <w:r>
              <w:rPr>
                <w:rFonts w:ascii="Times New Roman" w:eastAsia="Times New Roman" w:hAnsi="Times New Roman" w:cs="Times New Roman"/>
                <w:sz w:val="20"/>
              </w:rPr>
              <w:t>cjonalno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– motywacyjnych uczniów  </w:t>
            </w:r>
          </w:p>
        </w:tc>
      </w:tr>
      <w:tr w:rsidR="00430C68">
        <w:trPr>
          <w:trHeight w:val="1159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 w:line="240" w:lineRule="auto"/>
              <w:ind w:left="74" w:right="398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Treści programowe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(z uwzględnieniem formy zajęć)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Wykład:  </w:t>
            </w:r>
          </w:p>
          <w:p w:rsidR="00430C68" w:rsidRDefault="0029355A">
            <w:pPr>
              <w:numPr>
                <w:ilvl w:val="0"/>
                <w:numId w:val="3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Współczesne kierunki w psychologii i koncepcje psychologiczne człowieka.   </w:t>
            </w:r>
          </w:p>
          <w:p w:rsidR="00430C68" w:rsidRDefault="0029355A">
            <w:pPr>
              <w:numPr>
                <w:ilvl w:val="0"/>
                <w:numId w:val="3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Jak pracuje i uczy się mózg? Znaczenie procesów uwagi. </w:t>
            </w:r>
          </w:p>
          <w:p w:rsidR="00430C68" w:rsidRDefault="0029355A">
            <w:pPr>
              <w:numPr>
                <w:ilvl w:val="0"/>
                <w:numId w:val="3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>Psychologia różnic indyw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idualnych: rodzaje temperamentu, różne style poznawcze i wybrane teorie inteligencji.   </w:t>
            </w:r>
          </w:p>
        </w:tc>
      </w:tr>
      <w:tr w:rsidR="00430C68">
        <w:trPr>
          <w:trHeight w:val="576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numPr>
                <w:ilvl w:val="0"/>
                <w:numId w:val="4"/>
              </w:numPr>
              <w:spacing w:after="0"/>
              <w:ind w:left="203"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Pojęcie i struktura osobowości według wybranych autorów. </w:t>
            </w:r>
          </w:p>
          <w:p w:rsidR="00430C68" w:rsidRDefault="0029355A">
            <w:pPr>
              <w:numPr>
                <w:ilvl w:val="0"/>
                <w:numId w:val="4"/>
              </w:numPr>
              <w:spacing w:after="0"/>
              <w:ind w:left="203"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Rozwój zasobów własnych nauczyciela. Poszukiwanie skutecznych strategii profilaktyki wypalenia zawodowego.  </w:t>
            </w:r>
          </w:p>
          <w:p w:rsidR="00430C68" w:rsidRDefault="0029355A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Ćwiczenia:   </w:t>
            </w:r>
          </w:p>
          <w:p w:rsidR="00430C68" w:rsidRDefault="0029355A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z kartą przedmiotu, planowanym przebiegiem zajęć i warunkami zaliczenia. </w:t>
            </w:r>
          </w:p>
          <w:p w:rsidR="00430C68" w:rsidRDefault="0029355A">
            <w:pPr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Proces uczenia się: metody i techniki skutecznego uczenia się, style uczenia się. Uczenie się przez przyswajanie,  odkrywanie, działanie, przeżywanie. Strat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egie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metapoznawcze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 </w:t>
            </w:r>
          </w:p>
          <w:p w:rsidR="00430C68" w:rsidRDefault="0029355A">
            <w:pPr>
              <w:numPr>
                <w:ilvl w:val="0"/>
                <w:numId w:val="5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Charakterystyka warunkowania klasycznego, instrumentalnego  i  społecznego uczenia się – wnioski dla praktyki pedagogicznej. </w:t>
            </w:r>
          </w:p>
          <w:p w:rsidR="00430C68" w:rsidRDefault="0029355A">
            <w:pPr>
              <w:numPr>
                <w:ilvl w:val="0"/>
                <w:numId w:val="5"/>
              </w:numPr>
              <w:spacing w:after="26" w:line="238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Pamięć jako aktywny system utrwalania informacji: zapamiętywanie, przechowywanie i przypominanie informacji,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typy pamięci, cechy pamięci, koncepcje zapominania informacji. Możliwości rozwijania zdolności pamięciowych - mnemotechniki.  </w:t>
            </w:r>
          </w:p>
          <w:p w:rsidR="00430C68" w:rsidRDefault="0029355A">
            <w:pPr>
              <w:spacing w:after="0" w:line="241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5.Myślenie.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Spostrzeżenia,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wyobrażenia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i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pojęcia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jako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materiał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myślenia.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Różne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rodzaje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myślenia (krytyczne, analityczn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e, syntetyczne, twórcze, dedukcyjne, indukcyjne)  i operacji  myślowych. Myślenie jako zdolność rozwiązywania problemów - rodzaje problemów i fazy ich rozwiązywania. Jak uczyć dzieci myślenia w procesie edukacji? </w:t>
            </w:r>
          </w:p>
          <w:p w:rsidR="00430C68" w:rsidRDefault="0029355A">
            <w:pPr>
              <w:spacing w:after="0" w:line="246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6. Procesy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emocjonalno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motywacyjne 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ich znaczenie dla funkcjonowania człowieka. Inteligencja emocjonalna - strategie zarządzania emocjami. Motywacja – jej rodzaje i mechanizmy  powstawania.  Prawa motywacji i udzielanie prawidłowych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informacji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zwrotnych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uczniom.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Jak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budować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motywację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wewnętrzną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u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uczniów? 7. Metody i techniki identyfikacji oraz wspomagania rozwoju uzdolnień i zainteresowań uczniów. Uczeń zdolny a uczeń twórczy. </w:t>
            </w:r>
          </w:p>
          <w:p w:rsidR="00430C68" w:rsidRDefault="0029355A">
            <w:pPr>
              <w:spacing w:after="0" w:line="240" w:lineRule="auto"/>
              <w:ind w:left="1" w:right="720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8. Zaliczenie ćwiczeń.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własny: </w:t>
            </w:r>
          </w:p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Procesy poznawcze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emocjonalno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– motywacyjne ucznia z trudnościam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 w uczeniu się lub ucznia zdolnego – praca pisemna przygotowana na podstawie obserwacji ucznia przeprowadzonej podczas praktyki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psychologiczno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pedagogicznej </w:t>
            </w:r>
          </w:p>
        </w:tc>
      </w:tr>
    </w:tbl>
    <w:p w:rsidR="00430C68" w:rsidRDefault="0029355A">
      <w:pPr>
        <w:spacing w:after="0"/>
        <w:ind w:left="72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430C68" w:rsidRDefault="0029355A">
      <w:pPr>
        <w:pStyle w:val="Nagwek2"/>
        <w:ind w:left="-5" w:right="0"/>
      </w:pPr>
      <w:r>
        <w:t>4.3.</w:t>
      </w:r>
      <w:r>
        <w:rPr>
          <w:rFonts w:ascii="Arial" w:eastAsia="Arial" w:hAnsi="Arial" w:cs="Arial"/>
        </w:rPr>
        <w:t xml:space="preserve"> </w:t>
      </w:r>
      <w:r>
        <w:t xml:space="preserve">Przedmiotowe efekty uczenia się </w:t>
      </w:r>
      <w:r>
        <w:t xml:space="preserve"> </w:t>
      </w:r>
    </w:p>
    <w:tbl>
      <w:tblPr>
        <w:tblStyle w:val="TableGrid"/>
        <w:tblW w:w="9725" w:type="dxa"/>
        <w:tblInd w:w="-10" w:type="dxa"/>
        <w:tblCellMar>
          <w:top w:w="53" w:type="dxa"/>
          <w:left w:w="0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991"/>
        <w:gridCol w:w="7094"/>
        <w:gridCol w:w="1640"/>
      </w:tblGrid>
      <w:tr w:rsidR="00430C68">
        <w:trPr>
          <w:trHeight w:val="1142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3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327235"/>
                      <wp:effectExtent l="0" t="0" r="0" b="0"/>
                      <wp:docPr id="25736" name="Group 257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327235"/>
                                <a:chOff x="0" y="0"/>
                                <a:chExt cx="113028" cy="327235"/>
                              </a:xfrm>
                            </wpg:grpSpPr>
                            <wps:wsp>
                              <wps:cNvPr id="620" name="Rectangle 620"/>
                              <wps:cNvSpPr/>
                              <wps:spPr>
                                <a:xfrm rot="-5399999">
                                  <a:off x="-120779" y="56128"/>
                                  <a:ext cx="391885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430C68" w:rsidRDefault="0029355A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Efekt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21" name="Rectangle 621"/>
                              <wps:cNvSpPr/>
                              <wps:spPr>
                                <a:xfrm rot="-5399999">
                                  <a:off x="54134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430C68" w:rsidRDefault="0029355A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5736" style="width:8.8998pt;height:25.7665pt;mso-position-horizontal-relative:char;mso-position-vertical-relative:line" coordsize="1130,3272">
                      <v:rect id="Rectangle 620" style="position:absolute;width:3918;height:1503;left:-1207;top:56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Efekt</w:t>
                              </w:r>
                            </w:p>
                          </w:txbxContent>
                        </v:textbox>
                      </v:rect>
                      <v:rect id="Rectangle 621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Student, który zaliczył przedmiot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Odniesienie do kierunkowych </w:t>
            </w:r>
          </w:p>
          <w:p w:rsidR="00430C68" w:rsidRDefault="0029355A">
            <w:pPr>
              <w:spacing w:after="0"/>
              <w:ind w:left="13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efektów uczenia </w:t>
            </w:r>
          </w:p>
          <w:p w:rsidR="00430C68" w:rsidRDefault="0029355A">
            <w:pPr>
              <w:spacing w:after="0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się </w:t>
            </w:r>
          </w:p>
        </w:tc>
      </w:tr>
      <w:tr w:rsidR="00430C68">
        <w:trPr>
          <w:trHeight w:val="29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0C68" w:rsidRDefault="00430C68"/>
        </w:tc>
        <w:tc>
          <w:tcPr>
            <w:tcW w:w="87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240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WIEDZY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zna i rozumie: </w:t>
            </w:r>
          </w:p>
        </w:tc>
      </w:tr>
      <w:tr w:rsidR="00430C68">
        <w:trPr>
          <w:trHeight w:val="179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W01 B.1.W1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70" w:right="16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procesy poznawcze: spostrzeganie, odbiór i przetwarzanie informacji, mowę i język, myślenie i rozumowanie, uczenie się i pamięć, rolę uwagi;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emocje i motywacje w procesach regulacji zachowania, psychologię różnic indywidualnych – różnice w zakresie inteligencji, temperamentu i stylu poznawczego; osobowość człowieka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225"/>
              <w:ind w:left="7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NAU1_W02 </w:t>
            </w:r>
          </w:p>
          <w:p w:rsidR="00430C68" w:rsidRDefault="0029355A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  <w:sz w:val="20"/>
              </w:rPr>
              <w:t>NAU1_W03</w:t>
            </w:r>
            <w:r>
              <w:rPr>
                <w:sz w:val="20"/>
              </w:rPr>
              <w:t xml:space="preserve"> </w:t>
            </w:r>
          </w:p>
        </w:tc>
      </w:tr>
      <w:tr w:rsidR="00430C68">
        <w:trPr>
          <w:trHeight w:val="130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W02 B.1.W4 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70"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proces uczenia się: modele uczenia się, w tym koncepcje klasyczne i współczesne ujęcia w oparciu o wyniki badań neuropsychologicznych, metody i techniki uczenia się z uwzględnieniem rozwijania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metapoznania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 trudności w uczeniu się, ich przyczyny i strateg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ie ich przezwyciężania, metody i techniki identyfikacji oraz wspomagania rozwoju uzdolnień i zainteresowań, 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11" w:line="447" w:lineRule="auto"/>
              <w:ind w:left="7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NAU1_W02 NAU1_W14 </w:t>
            </w:r>
          </w:p>
          <w:p w:rsidR="00430C68" w:rsidRDefault="0029355A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  <w:sz w:val="20"/>
              </w:rPr>
              <w:t>NAU1_W15</w:t>
            </w:r>
            <w:r>
              <w:rPr>
                <w:sz w:val="20"/>
              </w:rPr>
              <w:t xml:space="preserve"> </w:t>
            </w:r>
          </w:p>
        </w:tc>
      </w:tr>
      <w:tr w:rsidR="00430C68">
        <w:trPr>
          <w:trHeight w:val="701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W03 B.1.W5 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70"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zagadnienia autorefleksji i samorozwoju: zasoby własne w pracy nauczyciela –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identyfikacja i rozwój, indywidualne strategie radzenia sobie z trudnościami, nauczycielskie wypalenie zawodowe.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  <w:sz w:val="20"/>
              </w:rPr>
              <w:t>NAU1_W02</w:t>
            </w:r>
            <w:r>
              <w:rPr>
                <w:sz w:val="20"/>
              </w:rPr>
              <w:t xml:space="preserve"> </w:t>
            </w:r>
          </w:p>
          <w:p w:rsidR="00430C68" w:rsidRDefault="0029355A">
            <w:pPr>
              <w:spacing w:after="0"/>
              <w:ind w:left="-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30C68">
        <w:trPr>
          <w:trHeight w:val="29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0C68" w:rsidRDefault="00430C68"/>
        </w:tc>
        <w:tc>
          <w:tcPr>
            <w:tcW w:w="87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23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UMIEJĘTNOŚCI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potrafi: </w:t>
            </w:r>
          </w:p>
        </w:tc>
      </w:tr>
      <w:tr w:rsidR="00430C68">
        <w:trPr>
          <w:trHeight w:val="47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U01 B1.U5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rozpoznawać bariery i trudności uczniów w procesie uczenia się;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NAU1_U03 </w:t>
            </w:r>
          </w:p>
        </w:tc>
      </w:tr>
      <w:tr w:rsidR="00430C68">
        <w:trPr>
          <w:trHeight w:val="739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U02 B1.U6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identyfikować potrzeby uczniów w rozwoju uzdolnień i zainteresowań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26"/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NAU1_U03 </w:t>
            </w:r>
          </w:p>
          <w:p w:rsidR="00430C68" w:rsidRDefault="0029355A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>NAU1_U07</w:t>
            </w:r>
            <w:r>
              <w:rPr>
                <w:sz w:val="20"/>
              </w:rPr>
              <w:t xml:space="preserve"> </w:t>
            </w:r>
          </w:p>
        </w:tc>
      </w:tr>
      <w:tr w:rsidR="00430C68">
        <w:trPr>
          <w:trHeight w:val="47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U03 B1.U8 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7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zaplanować działania na rzecz rozwoju zawodowego na podstawie świadomej autorefleksji i informacji zwrotnej od innych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20"/>
              </w:rPr>
              <w:t>NAU1_U18</w:t>
            </w:r>
            <w:r>
              <w:rPr>
                <w:sz w:val="20"/>
              </w:rPr>
              <w:t xml:space="preserve"> </w:t>
            </w:r>
          </w:p>
        </w:tc>
      </w:tr>
      <w:tr w:rsidR="00430C68">
        <w:trPr>
          <w:trHeight w:val="293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0C68" w:rsidRDefault="00430C68"/>
        </w:tc>
        <w:tc>
          <w:tcPr>
            <w:tcW w:w="87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29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KOMPETENCJI SPOŁECZNYCH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jest gotów do: </w:t>
            </w:r>
          </w:p>
        </w:tc>
      </w:tr>
      <w:tr w:rsidR="00430C68">
        <w:trPr>
          <w:trHeight w:val="475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  <w:p w:rsidR="00430C68" w:rsidRDefault="0029355A">
            <w:pPr>
              <w:spacing w:after="0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B.1.K1. 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autorefleksji nad własnym rozwojem zawodowym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77"/>
            </w:pPr>
            <w:r>
              <w:rPr>
                <w:rFonts w:ascii="Times New Roman" w:eastAsia="Times New Roman" w:hAnsi="Times New Roman" w:cs="Times New Roman"/>
                <w:sz w:val="20"/>
              </w:rPr>
              <w:t>NAU1_K01</w:t>
            </w:r>
            <w:r>
              <w:rPr>
                <w:sz w:val="20"/>
              </w:rPr>
              <w:t xml:space="preserve"> </w:t>
            </w:r>
          </w:p>
        </w:tc>
      </w:tr>
    </w:tbl>
    <w:p w:rsidR="00430C68" w:rsidRDefault="0029355A">
      <w:pPr>
        <w:spacing w:after="0"/>
      </w:pPr>
      <w:r>
        <w:t xml:space="preserve"> </w:t>
      </w:r>
      <w:r>
        <w:tab/>
        <w:t xml:space="preserve"> </w:t>
      </w:r>
    </w:p>
    <w:p w:rsidR="00430C68" w:rsidRDefault="0029355A">
      <w:pPr>
        <w:spacing w:after="0"/>
        <w:ind w:right="1546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430C68" w:rsidRDefault="0029355A">
      <w:pPr>
        <w:spacing w:after="0"/>
        <w:ind w:left="48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21" w:type="dxa"/>
        <w:tblInd w:w="-14" w:type="dxa"/>
        <w:tblCellMar>
          <w:top w:w="26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02"/>
        <w:gridCol w:w="376"/>
        <w:gridCol w:w="378"/>
        <w:gridCol w:w="375"/>
        <w:gridCol w:w="380"/>
        <w:gridCol w:w="377"/>
        <w:gridCol w:w="381"/>
        <w:gridCol w:w="376"/>
        <w:gridCol w:w="378"/>
        <w:gridCol w:w="377"/>
        <w:gridCol w:w="320"/>
        <w:gridCol w:w="425"/>
        <w:gridCol w:w="394"/>
        <w:gridCol w:w="313"/>
        <w:gridCol w:w="312"/>
        <w:gridCol w:w="518"/>
        <w:gridCol w:w="380"/>
        <w:gridCol w:w="378"/>
        <w:gridCol w:w="380"/>
        <w:gridCol w:w="308"/>
        <w:gridCol w:w="427"/>
        <w:gridCol w:w="366"/>
      </w:tblGrid>
      <w:tr w:rsidR="00430C68">
        <w:trPr>
          <w:trHeight w:val="293"/>
        </w:trPr>
        <w:tc>
          <w:tcPr>
            <w:tcW w:w="748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Sposoby weryfikacji osiągnięcia przedmiotowych efektów uczenia się  </w:t>
            </w:r>
          </w:p>
        </w:tc>
        <w:tc>
          <w:tcPr>
            <w:tcW w:w="22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0C68" w:rsidRDefault="00430C68"/>
        </w:tc>
      </w:tr>
      <w:tr w:rsidR="00430C68">
        <w:trPr>
          <w:trHeight w:val="296"/>
        </w:trPr>
        <w:tc>
          <w:tcPr>
            <w:tcW w:w="1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1" w:line="24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Efekty przedmiotowe </w:t>
            </w:r>
          </w:p>
          <w:p w:rsidR="00430C68" w:rsidRDefault="0029355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(symbol)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0C68" w:rsidRDefault="0029355A">
            <w:pPr>
              <w:spacing w:after="0"/>
              <w:ind w:left="293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Sposób weryfikacji (+/-)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0C68" w:rsidRDefault="00430C68"/>
        </w:tc>
      </w:tr>
      <w:tr w:rsidR="00430C68">
        <w:trPr>
          <w:trHeight w:val="93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430C68" w:rsidRDefault="0029355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Egzamin pisemny 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ind w:left="6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Kolokwium 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430C68" w:rsidRDefault="0029355A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4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Aktywnoś</w:t>
            </w:r>
            <w:proofErr w:type="spellEnd"/>
          </w:p>
          <w:p w:rsidR="00430C68" w:rsidRDefault="0029355A">
            <w:pPr>
              <w:spacing w:after="0"/>
              <w:ind w:right="527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ć           </w:t>
            </w:r>
          </w:p>
          <w:p w:rsidR="00430C68" w:rsidRDefault="0029355A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na </w:t>
            </w:r>
          </w:p>
          <w:p w:rsidR="00430C68" w:rsidRDefault="0029355A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zajęciach 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430C68" w:rsidRDefault="0029355A">
            <w:pPr>
              <w:spacing w:after="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Praca własna 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ind w:left="19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Praca      w grupie </w:t>
            </w:r>
          </w:p>
        </w:tc>
        <w:tc>
          <w:tcPr>
            <w:tcW w:w="1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 w:line="240" w:lineRule="auto"/>
              <w:ind w:left="-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Praca –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autoreflek</w:t>
            </w:r>
            <w:proofErr w:type="spellEnd"/>
          </w:p>
          <w:p w:rsidR="00430C68" w:rsidRDefault="0029355A">
            <w:pPr>
              <w:spacing w:after="0"/>
              <w:ind w:left="63" w:right="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sja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studenta  </w:t>
            </w:r>
          </w:p>
        </w:tc>
      </w:tr>
      <w:tr w:rsidR="00430C68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113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77" w:righ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13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79"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Forma zajęć </w:t>
            </w:r>
          </w:p>
        </w:tc>
        <w:tc>
          <w:tcPr>
            <w:tcW w:w="113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77"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82"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3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77"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82" w:righ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0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63" w:righ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30C68">
        <w:trPr>
          <w:trHeight w:val="3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430C68"/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09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2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09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4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4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09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2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7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W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46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C 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... </w:t>
            </w:r>
          </w:p>
        </w:tc>
      </w:tr>
      <w:tr w:rsidR="00430C68">
        <w:trPr>
          <w:trHeight w:val="274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31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56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1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"/>
            </w:pPr>
            <w:r>
              <w:rPr>
                <w:noProof/>
              </w:rPr>
              <w:drawing>
                <wp:inline distT="0" distB="0" distL="0" distR="0">
                  <wp:extent cx="188976" cy="167640"/>
                  <wp:effectExtent l="0" t="0" r="0" b="0"/>
                  <wp:docPr id="33988" name="Picture 339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88" name="Picture 3398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3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430C68">
        <w:trPr>
          <w:trHeight w:val="284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128"/>
            </w:pPr>
            <w:r>
              <w:rPr>
                <w:rFonts w:ascii="Arial" w:eastAsia="Arial" w:hAnsi="Arial" w:cs="Arial"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+ </w:t>
            </w: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154"/>
            </w:pPr>
            <w:r>
              <w:rPr>
                <w:rFonts w:ascii="Arial" w:eastAsia="Arial" w:hAnsi="Arial" w:cs="Arial"/>
                <w:sz w:val="20"/>
              </w:rPr>
              <w:t xml:space="preserve">+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5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430C68">
        <w:trPr>
          <w:trHeight w:val="284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W03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128"/>
            </w:pPr>
            <w:r>
              <w:rPr>
                <w:rFonts w:ascii="Arial" w:eastAsia="Arial" w:hAnsi="Arial" w:cs="Arial"/>
                <w:sz w:val="20"/>
              </w:rPr>
              <w:t xml:space="preserve">+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5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430C68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+ </w:t>
            </w: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154"/>
            </w:pPr>
            <w:r>
              <w:rPr>
                <w:rFonts w:ascii="Arial" w:eastAsia="Arial" w:hAnsi="Arial" w:cs="Arial"/>
                <w:sz w:val="20"/>
              </w:rPr>
              <w:t xml:space="preserve">+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5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430C68">
        <w:trPr>
          <w:trHeight w:val="284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U02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130"/>
            </w:pPr>
            <w:r>
              <w:rPr>
                <w:rFonts w:ascii="Arial" w:eastAsia="Arial" w:hAnsi="Arial" w:cs="Arial"/>
                <w:sz w:val="20"/>
              </w:rPr>
              <w:t xml:space="preserve">+ </w:t>
            </w: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5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430C68">
        <w:trPr>
          <w:trHeight w:val="284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U03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5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"/>
            </w:pPr>
            <w:r>
              <w:rPr>
                <w:noProof/>
              </w:rPr>
              <w:drawing>
                <wp:inline distT="0" distB="0" distL="0" distR="0">
                  <wp:extent cx="188976" cy="173736"/>
                  <wp:effectExtent l="0" t="0" r="0" b="0"/>
                  <wp:docPr id="33989" name="Picture 339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89" name="Picture 3398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" cy="173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430C68" w:rsidRDefault="0029355A">
            <w:pPr>
              <w:spacing w:after="0"/>
              <w:ind w:left="5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430C68">
        <w:trPr>
          <w:trHeight w:val="282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0C68" w:rsidRDefault="0029355A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30C68" w:rsidRDefault="0029355A">
            <w:pPr>
              <w:spacing w:after="0"/>
              <w:ind w:left="10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</w:tbl>
    <w:p w:rsidR="00430C68" w:rsidRDefault="0029355A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448056</wp:posOffset>
                </wp:positionH>
                <wp:positionV relativeFrom="page">
                  <wp:posOffset>457187</wp:posOffset>
                </wp:positionV>
                <wp:extent cx="6173725" cy="6109"/>
                <wp:effectExtent l="0" t="0" r="0" b="0"/>
                <wp:wrapTopAndBottom/>
                <wp:docPr id="33944" name="Group 339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3725" cy="6109"/>
                          <a:chOff x="0" y="0"/>
                          <a:chExt cx="6173725" cy="6109"/>
                        </a:xfrm>
                      </wpg:grpSpPr>
                      <wps:wsp>
                        <wps:cNvPr id="35078" name="Shape 35078"/>
                        <wps:cNvSpPr/>
                        <wps:spPr>
                          <a:xfrm>
                            <a:off x="0" y="0"/>
                            <a:ext cx="6294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412" h="9144">
                                <a:moveTo>
                                  <a:pt x="0" y="0"/>
                                </a:moveTo>
                                <a:lnTo>
                                  <a:pt x="629412" y="0"/>
                                </a:lnTo>
                                <a:lnTo>
                                  <a:pt x="6294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79" name="Shape 35079"/>
                        <wps:cNvSpPr/>
                        <wps:spPr>
                          <a:xfrm>
                            <a:off x="62941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80" name="Shape 35080"/>
                        <wps:cNvSpPr/>
                        <wps:spPr>
                          <a:xfrm>
                            <a:off x="635508" y="0"/>
                            <a:ext cx="45034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3420" h="9144">
                                <a:moveTo>
                                  <a:pt x="0" y="0"/>
                                </a:moveTo>
                                <a:lnTo>
                                  <a:pt x="4503420" y="0"/>
                                </a:lnTo>
                                <a:lnTo>
                                  <a:pt x="45034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81" name="Shape 35081"/>
                        <wps:cNvSpPr/>
                        <wps:spPr>
                          <a:xfrm>
                            <a:off x="513892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82" name="Shape 35082"/>
                        <wps:cNvSpPr/>
                        <wps:spPr>
                          <a:xfrm>
                            <a:off x="5145024" y="0"/>
                            <a:ext cx="10287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700" h="9144">
                                <a:moveTo>
                                  <a:pt x="0" y="0"/>
                                </a:moveTo>
                                <a:lnTo>
                                  <a:pt x="1028700" y="0"/>
                                </a:lnTo>
                                <a:lnTo>
                                  <a:pt x="10287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3944" style="width:486.12pt;height:0.481018pt;position:absolute;mso-position-horizontal-relative:page;mso-position-horizontal:absolute;margin-left:35.28pt;mso-position-vertical-relative:page;margin-top:35.999pt;" coordsize="61737,61">
                <v:shape id="Shape 35083" style="position:absolute;width:6294;height:91;left:0;top:0;" coordsize="629412,9144" path="m0,0l629412,0l629412,9144l0,9144l0,0">
                  <v:stroke weight="0pt" endcap="flat" joinstyle="miter" miterlimit="10" on="false" color="#000000" opacity="0"/>
                  <v:fill on="true" color="#000000"/>
                </v:shape>
                <v:shape id="Shape 35084" style="position:absolute;width:91;height:91;left:6294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35085" style="position:absolute;width:45034;height:91;left:6355;top:0;" coordsize="4503420,9144" path="m0,0l4503420,0l4503420,9144l0,9144l0,0">
                  <v:stroke weight="0pt" endcap="flat" joinstyle="miter" miterlimit="10" on="false" color="#000000" opacity="0"/>
                  <v:fill on="true" color="#000000"/>
                </v:shape>
                <v:shape id="Shape 35086" style="position:absolute;width:91;height:91;left:51389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35087" style="position:absolute;width:10287;height:91;left:51450;top:0;" coordsize="1028700,9144" path="m0,0l1028700,0l1028700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tbl>
      <w:tblPr>
        <w:tblStyle w:val="TableGrid"/>
        <w:tblW w:w="9780" w:type="dxa"/>
        <w:tblInd w:w="5" w:type="dxa"/>
        <w:tblCellMar>
          <w:top w:w="54" w:type="dxa"/>
          <w:left w:w="70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68"/>
      </w:tblGrid>
      <w:tr w:rsidR="00430C68">
        <w:trPr>
          <w:trHeight w:val="295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Kryteria oceny stopnia osiągnięcia efektów uczenia się </w:t>
            </w:r>
          </w:p>
        </w:tc>
      </w:tr>
      <w:tr w:rsidR="00430C68">
        <w:trPr>
          <w:trHeight w:val="468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Kryterium oceny </w:t>
            </w:r>
          </w:p>
        </w:tc>
      </w:tr>
      <w:tr w:rsidR="00430C68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26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705231"/>
                      <wp:effectExtent l="0" t="0" r="0" b="0"/>
                      <wp:docPr id="28562" name="Group 285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705231"/>
                                <a:chOff x="0" y="0"/>
                                <a:chExt cx="113028" cy="705231"/>
                              </a:xfrm>
                            </wpg:grpSpPr>
                            <wps:wsp>
                              <wps:cNvPr id="3788" name="Rectangle 3788"/>
                              <wps:cNvSpPr/>
                              <wps:spPr>
                                <a:xfrm rot="-5399999">
                                  <a:off x="-372213" y="182690"/>
                                  <a:ext cx="894755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430C68" w:rsidRDefault="0029355A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Wykład (W)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89" name="Rectangle 3789"/>
                              <wps:cNvSpPr/>
                              <wps:spPr>
                                <a:xfrm rot="-5399999">
                                  <a:off x="54134" y="-64568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430C68" w:rsidRDefault="0029355A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562" style="width:8.89981pt;height:55.53pt;mso-position-horizontal-relative:char;mso-position-vertical-relative:line" coordsize="1130,7052">
                      <v:rect id="Rectangle 3788" style="position:absolute;width:8947;height:1503;left:-3722;top:182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Wykład (W)</w:t>
                              </w:r>
                            </w:p>
                          </w:txbxContent>
                        </v:textbox>
                      </v:rect>
                      <v:rect id="Rectangle 3789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rezultat 51-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60% zadań stawianych studentowi </w:t>
            </w:r>
          </w:p>
        </w:tc>
      </w:tr>
      <w:tr w:rsidR="00430C68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 61-70% zadań stawianych studentowi </w:t>
            </w:r>
          </w:p>
        </w:tc>
      </w:tr>
      <w:tr w:rsidR="00430C68">
        <w:trPr>
          <w:trHeight w:val="3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 71-80% zadań stawianych studentowi </w:t>
            </w:r>
          </w:p>
        </w:tc>
      </w:tr>
      <w:tr w:rsidR="00430C68"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81-90% zadań stawianych studentowi </w:t>
            </w:r>
          </w:p>
        </w:tc>
      </w:tr>
      <w:tr w:rsidR="00430C68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 91-100% zadań stawianych studentowi </w:t>
            </w:r>
          </w:p>
        </w:tc>
      </w:tr>
      <w:tr w:rsidR="00430C68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430C68"/>
        </w:tc>
        <w:tc>
          <w:tcPr>
            <w:tcW w:w="8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 zadań stawianych studentowi na wykładzie należy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1) złożenie egzaminu, 2) złożenie pracy pisemnej  „Ja w roli nauczyciela – moje mocne i słabe strony.” </w:t>
            </w:r>
          </w:p>
        </w:tc>
      </w:tr>
      <w:tr w:rsidR="00430C68">
        <w:trPr>
          <w:trHeight w:val="240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26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888111"/>
                      <wp:effectExtent l="0" t="0" r="0" b="0"/>
                      <wp:docPr id="28653" name="Group 286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888111"/>
                                <a:chOff x="0" y="0"/>
                                <a:chExt cx="113028" cy="888111"/>
                              </a:xfrm>
                            </wpg:grpSpPr>
                            <wps:wsp>
                              <wps:cNvPr id="3900" name="Rectangle 3900"/>
                              <wps:cNvSpPr/>
                              <wps:spPr>
                                <a:xfrm rot="-5399999">
                                  <a:off x="-494149" y="243634"/>
                                  <a:ext cx="1138627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430C68" w:rsidRDefault="0029355A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Ćwiczenia (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Ćw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01" name="Rectangle 3901"/>
                              <wps:cNvSpPr/>
                              <wps:spPr>
                                <a:xfrm rot="-5399999">
                                  <a:off x="54134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430C68" w:rsidRDefault="0029355A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653" style="width:8.89981pt;height:69.93pt;mso-position-horizontal-relative:char;mso-position-vertical-relative:line" coordsize="1130,8881">
                      <v:rect id="Rectangle 3900" style="position:absolute;width:11386;height:1503;left:-4941;top:243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Ćwiczenia (Ćw)</w:t>
                              </w:r>
                            </w:p>
                          </w:txbxContent>
                        </v:textbox>
                      </v:rect>
                      <v:rect id="Rectangle 3901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51-60% zadań stawianych studentowi </w:t>
            </w:r>
          </w:p>
        </w:tc>
      </w:tr>
      <w:tr w:rsidR="00430C68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3,5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rezultat  61-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70% zadań stawianych studentowi </w:t>
            </w:r>
          </w:p>
        </w:tc>
      </w:tr>
      <w:tr w:rsidR="00430C6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 71-80% zadań stawianych studentowi </w:t>
            </w:r>
          </w:p>
        </w:tc>
      </w:tr>
      <w:tr w:rsidR="00430C68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4,5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81-90% zadań stawianych studentowi </w:t>
            </w:r>
          </w:p>
        </w:tc>
      </w:tr>
      <w:tr w:rsidR="00430C68">
        <w:trPr>
          <w:trHeight w:val="2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 91-100% zadań stawianych studentowi </w:t>
            </w:r>
          </w:p>
        </w:tc>
      </w:tr>
      <w:tr w:rsidR="00430C68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430C68"/>
        </w:tc>
        <w:tc>
          <w:tcPr>
            <w:tcW w:w="8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 zadań stawianych studentowi na ćwiczeniach należy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1) przygotowanie do zajęć, 2) aktywność na ćwiczeniach, 3) kolokwium zaliczeniowe </w:t>
            </w:r>
          </w:p>
        </w:tc>
      </w:tr>
      <w:tr w:rsidR="00430C68">
        <w:trPr>
          <w:trHeight w:val="288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left="26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635126"/>
                      <wp:effectExtent l="0" t="0" r="0" b="0"/>
                      <wp:docPr id="28744" name="Group 287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635126"/>
                                <a:chOff x="0" y="0"/>
                                <a:chExt cx="113028" cy="635126"/>
                              </a:xfrm>
                            </wpg:grpSpPr>
                            <wps:wsp>
                              <wps:cNvPr id="4005" name="Rectangle 4005"/>
                              <wps:cNvSpPr/>
                              <wps:spPr>
                                <a:xfrm rot="-5399999">
                                  <a:off x="-327059" y="157740"/>
                                  <a:ext cx="804446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430C68" w:rsidRDefault="0029355A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Projekt (P)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06" name="Rectangle 4006"/>
                              <wps:cNvSpPr/>
                              <wps:spPr>
                                <a:xfrm rot="-5399999">
                                  <a:off x="54134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430C68" w:rsidRDefault="0029355A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744" style="width:8.89981pt;height:50.0099pt;mso-position-horizontal-relative:char;mso-position-vertical-relative:line" coordsize="1130,6351">
                      <v:rect id="Rectangle 4005" style="position:absolute;width:8044;height:1503;left:-3270;top:157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Projekt (P)</w:t>
                              </w:r>
                            </w:p>
                          </w:txbxContent>
                        </v:textbox>
                      </v:rect>
                      <v:rect id="Rectangle 4006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51-60% punktów maksymalnego wyniku z projektu własnego </w:t>
            </w:r>
          </w:p>
        </w:tc>
      </w:tr>
      <w:tr w:rsidR="00430C68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61-70% punktów maksymalnego wyniku z projektu własnego </w:t>
            </w:r>
          </w:p>
        </w:tc>
      </w:tr>
      <w:tr w:rsidR="00430C68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71-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80% punktów maksymalnego wyniku z projektu własnego </w:t>
            </w:r>
          </w:p>
        </w:tc>
      </w:tr>
      <w:tr w:rsidR="00430C68">
        <w:trPr>
          <w:trHeight w:val="2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81-90% punktów maksymalnego wyniku z projektu własnego </w:t>
            </w:r>
          </w:p>
        </w:tc>
      </w:tr>
      <w:tr w:rsidR="00430C68">
        <w:trPr>
          <w:trHeight w:val="2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430C68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91-100% punktów maksymalnego wyniku z projektu własnego </w:t>
            </w:r>
          </w:p>
        </w:tc>
      </w:tr>
    </w:tbl>
    <w:p w:rsidR="00430C68" w:rsidRDefault="0029355A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430C68" w:rsidRDefault="0029355A">
      <w:pPr>
        <w:pStyle w:val="Nagwek1"/>
        <w:ind w:left="355" w:right="0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BILANS PUNKTÓW ECTS – </w:t>
      </w:r>
      <w:r>
        <w:t>NAKŁAD PRACY STUDENTA</w:t>
      </w:r>
      <w:r>
        <w:t xml:space="preserve"> </w:t>
      </w:r>
    </w:p>
    <w:tbl>
      <w:tblPr>
        <w:tblStyle w:val="TableGrid"/>
        <w:tblW w:w="9778" w:type="dxa"/>
        <w:tblInd w:w="6" w:type="dxa"/>
        <w:tblCellMar>
          <w:top w:w="51" w:type="dxa"/>
          <w:left w:w="10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6628"/>
        <w:gridCol w:w="1675"/>
        <w:gridCol w:w="1475"/>
      </w:tblGrid>
      <w:tr w:rsidR="00430C68">
        <w:trPr>
          <w:trHeight w:val="295"/>
        </w:trPr>
        <w:tc>
          <w:tcPr>
            <w:tcW w:w="6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430C68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430C68"/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430C68">
        <w:trPr>
          <w:trHeight w:val="421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LICZBA GODZIN REALIZOWANYCH PRZY BEZPOŚREDNIM UDZIALE </w:t>
            </w:r>
          </w:p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NAUCZYCIELA /GODZINY KONTAKTOWE/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0C68" w:rsidRDefault="0029355A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 </w:t>
            </w:r>
          </w:p>
        </w:tc>
      </w:tr>
      <w:tr w:rsidR="00430C68">
        <w:trPr>
          <w:trHeight w:val="296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wykładach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430C68">
        <w:trPr>
          <w:trHeight w:val="293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ćwiczeniach i kolokwium zaliczeniowym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</w:tr>
      <w:tr w:rsidR="00430C68">
        <w:trPr>
          <w:trHeight w:val="470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prezentacji projektu własnego zintegrowanego z praktyką zawodową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psychologiczno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–pedagogiczną i jego zaliczeniu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430C68">
        <w:trPr>
          <w:trHeight w:val="295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egzaminie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0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(1)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48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(1) </w:t>
            </w:r>
          </w:p>
        </w:tc>
      </w:tr>
      <w:tr w:rsidR="00430C68">
        <w:trPr>
          <w:trHeight w:val="292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SAMODZIELNA PRACA STUDENTA /GODZINY NIEKONTAKTOWE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/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30C68" w:rsidRDefault="0029355A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</w:tr>
      <w:tr w:rsidR="00430C68">
        <w:trPr>
          <w:trHeight w:val="294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ćwiczeń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430C68">
        <w:trPr>
          <w:trHeight w:val="295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egzaminu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430C68">
        <w:trPr>
          <w:trHeight w:val="295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kolokwium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430C68">
        <w:trPr>
          <w:trHeight w:val="472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projektu własnego zintegrowanego z praktyką zawodową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psychologiczno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- pedagogiczną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C68" w:rsidRDefault="0029355A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  <w:tr w:rsidR="00430C68">
        <w:trPr>
          <w:trHeight w:val="292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ŁĄCZNA LICZBA GODZIN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30C68" w:rsidRDefault="0029355A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30C68" w:rsidRDefault="0029355A">
            <w:pPr>
              <w:spacing w:after="0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</w:tr>
      <w:tr w:rsidR="00430C68">
        <w:trPr>
          <w:trHeight w:val="294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30C68" w:rsidRDefault="0029355A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PUNKTY ECTS za przedmiot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30C68" w:rsidRDefault="0029355A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430C68" w:rsidRDefault="0029355A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</w:tr>
    </w:tbl>
    <w:p w:rsidR="00430C68" w:rsidRDefault="0029355A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430C68" w:rsidRDefault="0029355A">
      <w:pPr>
        <w:spacing w:after="0"/>
      </w:pPr>
      <w:r>
        <w:rPr>
          <w:rFonts w:ascii="Times New Roman" w:eastAsia="Times New Roman" w:hAnsi="Times New Roman" w:cs="Times New Roman"/>
          <w:b/>
          <w:i/>
          <w:sz w:val="20"/>
        </w:rPr>
        <w:t>Przyjmuję do realizacji</w:t>
      </w:r>
      <w:r>
        <w:rPr>
          <w:rFonts w:ascii="Times New Roman" w:eastAsia="Times New Roman" w:hAnsi="Times New Roman" w:cs="Times New Roman"/>
          <w:i/>
          <w:sz w:val="20"/>
        </w:rPr>
        <w:t xml:space="preserve">    (data i podpisy osób prowadzących przedmiot w danym roku akademickim) </w:t>
      </w:r>
    </w:p>
    <w:p w:rsidR="00430C68" w:rsidRDefault="0029355A">
      <w:pPr>
        <w:spacing w:after="0"/>
      </w:pPr>
      <w:r>
        <w:rPr>
          <w:rFonts w:ascii="Times New Roman" w:eastAsia="Times New Roman" w:hAnsi="Times New Roman" w:cs="Times New Roman"/>
          <w:i/>
          <w:color w:val="FF0000"/>
          <w:sz w:val="20"/>
        </w:rPr>
        <w:t xml:space="preserve"> </w:t>
      </w:r>
    </w:p>
    <w:p w:rsidR="00430C68" w:rsidRDefault="0029355A">
      <w:pPr>
        <w:spacing w:after="5"/>
      </w:pPr>
      <w:r>
        <w:rPr>
          <w:rFonts w:ascii="Times New Roman" w:eastAsia="Times New Roman" w:hAnsi="Times New Roman" w:cs="Times New Roman"/>
          <w:i/>
          <w:color w:val="FF0000"/>
          <w:sz w:val="20"/>
        </w:rPr>
        <w:t xml:space="preserve"> </w:t>
      </w:r>
    </w:p>
    <w:p w:rsidR="00430C68" w:rsidRDefault="0029355A">
      <w:pPr>
        <w:tabs>
          <w:tab w:val="center" w:pos="566"/>
          <w:tab w:val="center" w:pos="4843"/>
        </w:tabs>
        <w:spacing w:after="0"/>
      </w:pPr>
      <w:r>
        <w:rPr>
          <w:rFonts w:ascii="Times New Roman" w:eastAsia="Times New Roman" w:hAnsi="Times New Roman" w:cs="Times New Roman"/>
          <w:i/>
          <w:color w:val="FF0000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sz w:val="20"/>
        </w:rPr>
        <w:tab/>
        <w:t xml:space="preserve">  </w:t>
      </w:r>
      <w:r>
        <w:rPr>
          <w:rFonts w:ascii="Times New Roman" w:eastAsia="Times New Roman" w:hAnsi="Times New Roman" w:cs="Times New Roman"/>
          <w:i/>
          <w:color w:val="FF0000"/>
          <w:sz w:val="20"/>
        </w:rPr>
        <w:tab/>
        <w:t xml:space="preserve">             </w:t>
      </w:r>
      <w:r>
        <w:rPr>
          <w:rFonts w:ascii="Times New Roman" w:eastAsia="Times New Roman" w:hAnsi="Times New Roman" w:cs="Times New Roman"/>
          <w:i/>
          <w:sz w:val="20"/>
        </w:rPr>
        <w:t xml:space="preserve">............................................................................................................................ </w:t>
      </w:r>
    </w:p>
    <w:p w:rsidR="00430C68" w:rsidRDefault="0029355A">
      <w:pPr>
        <w:spacing w:after="0"/>
        <w:ind w:left="821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 </w:t>
      </w:r>
    </w:p>
    <w:p w:rsidR="00430C68" w:rsidRDefault="0029355A">
      <w:pPr>
        <w:spacing w:after="0"/>
      </w:pPr>
      <w:r>
        <w:rPr>
          <w:sz w:val="20"/>
        </w:rPr>
        <w:t xml:space="preserve"> </w:t>
      </w:r>
    </w:p>
    <w:sectPr w:rsidR="00430C68">
      <w:pgSz w:w="11906" w:h="16838"/>
      <w:pgMar w:top="725" w:right="1443" w:bottom="948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3113A7"/>
    <w:multiLevelType w:val="hybridMultilevel"/>
    <w:tmpl w:val="37A8AAB8"/>
    <w:lvl w:ilvl="0" w:tplc="E6AE535E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661014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505824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DCF754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10E51E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E2550C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DEBBA0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662CE4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E43A24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6B6ED3"/>
    <w:multiLevelType w:val="hybridMultilevel"/>
    <w:tmpl w:val="DC2AE042"/>
    <w:lvl w:ilvl="0" w:tplc="C58E6AE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EAF4C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A61DC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984B9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28101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D857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527A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94A94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58E70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9B7AFC"/>
    <w:multiLevelType w:val="hybridMultilevel"/>
    <w:tmpl w:val="CD0E3122"/>
    <w:lvl w:ilvl="0" w:tplc="316A24C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44996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D60A2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1EA58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5BC471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EE551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4CB0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C4E8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D49DF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2A3542A"/>
    <w:multiLevelType w:val="hybridMultilevel"/>
    <w:tmpl w:val="0FF0E66A"/>
    <w:lvl w:ilvl="0" w:tplc="275418DC">
      <w:start w:val="4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86B622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F4EC6A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4982B94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CE3FE4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BE28C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B6ECB0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90A48A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9C8084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5559FD"/>
    <w:multiLevelType w:val="hybridMultilevel"/>
    <w:tmpl w:val="0CF0A7F0"/>
    <w:lvl w:ilvl="0" w:tplc="4FCA5C20">
      <w:start w:val="1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EE5892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DE0402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5066A8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AEEEB2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06D67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44AD8C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82980C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9CE1F4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C68"/>
    <w:rsid w:val="0029355A"/>
    <w:rsid w:val="0043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B4EF8"/>
  <w15:docId w15:val="{9D0BEE35-9167-4365-B964-B553D2682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right="3439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3453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1386</Words>
  <Characters>8320</Characters>
  <Application>Microsoft Office Word</Application>
  <DocSecurity>0</DocSecurity>
  <Lines>69</Lines>
  <Paragraphs>19</Paragraphs>
  <ScaleCrop>false</ScaleCrop>
  <Company/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Sylwia Szewczyk</cp:lastModifiedBy>
  <cp:revision>2</cp:revision>
  <dcterms:created xsi:type="dcterms:W3CDTF">2026-03-18T10:03:00Z</dcterms:created>
  <dcterms:modified xsi:type="dcterms:W3CDTF">2026-03-18T10:03:00Z</dcterms:modified>
</cp:coreProperties>
</file>